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bCs w:val="1"/>
          <w:sz w:val="34"/>
          <w:szCs w:val="34"/>
        </w:rPr>
      </w:pPr>
      <w:bookmarkStart w:colFirst="0" w:colLast="0" w:name="_trgrmesr8pup" w:id="0"/>
      <w:bookmarkEnd w:id="0"/>
      <w:r w:rsidDel="00000000" w:rsidR="00000000" w:rsidRPr="00000000">
        <w:rPr>
          <w:b w:val="1"/>
          <w:bCs w:val="1"/>
          <w:sz w:val="34"/>
          <w:szCs w:val="34"/>
          <w:rtl w:val="0"/>
        </w:rPr>
        <w:t xml:space="preserve">UNIVERSIDAD CUME MÉXICO</w:t>
      </w:r>
    </w:p>
    <w:p w:rsidR="00000000" w:rsidDel="00000000" w:rsidP="00000000" w:rsidRDefault="00000000" w:rsidRPr="00000000" w14:paraId="00000002">
      <w:pPr>
        <w:spacing w:after="240" w:before="240" w:lineRule="auto"/>
        <w:rPr>
          <w:b w:val="1"/>
          <w:bCs w:val="1"/>
        </w:rPr>
      </w:pPr>
      <w:r w:rsidDel="00000000" w:rsidR="00000000" w:rsidRPr="00000000">
        <w:rPr>
          <w:b w:val="1"/>
          <w:bCs w:val="1"/>
          <w:rtl w:val="0"/>
        </w:rPr>
        <w:t xml:space="preserve">BOLETÍN DE PRENSA: BP-2026-024</w:t>
      </w:r>
      <w:r w:rsidDel="00000000" w:rsidR="00000000" w:rsidRPr="00000000">
        <w:rPr>
          <w:rtl w:val="0"/>
        </w:rPr>
        <w:t xml:space="preserve"> </w:t>
      </w:r>
      <w:r w:rsidDel="00000000" w:rsidR="00000000" w:rsidRPr="00000000">
        <w:rPr>
          <w:b w:val="1"/>
          <w:bCs w:val="1"/>
          <w:rtl w:val="0"/>
        </w:rPr>
        <w:t xml:space="preserve">San Francisco de Campeche, Campeche; 28 de marzo de 2026</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rPr>
          <w:b w:val="1"/>
          <w:bCs w:val="1"/>
          <w:color w:val="000000"/>
          <w:sz w:val="26"/>
          <w:szCs w:val="26"/>
        </w:rPr>
      </w:pPr>
      <w:bookmarkStart w:colFirst="0" w:colLast="0" w:name="_2wmhbk8l3uyy" w:id="1"/>
      <w:bookmarkEnd w:id="1"/>
      <w:r w:rsidDel="00000000" w:rsidR="00000000" w:rsidRPr="00000000">
        <w:rPr>
          <w:b w:val="1"/>
          <w:bCs w:val="1"/>
          <w:color w:val="000000"/>
          <w:sz w:val="26"/>
          <w:szCs w:val="26"/>
          <w:rtl w:val="0"/>
        </w:rPr>
        <w:t xml:space="preserve">Universidad CUME México y el CCE Campeche firman alianza estratégica</w:t>
      </w:r>
    </w:p>
    <w:p w:rsidR="00000000" w:rsidDel="00000000" w:rsidP="00000000" w:rsidRDefault="00000000" w:rsidRPr="00000000" w14:paraId="00000005">
      <w:pPr>
        <w:spacing w:after="240" w:before="240" w:lineRule="auto"/>
        <w:rPr>
          <w:b w:val="1"/>
          <w:bCs w:val="1"/>
        </w:rPr>
      </w:pPr>
      <w:r w:rsidDel="00000000" w:rsidR="00000000" w:rsidRPr="00000000">
        <w:rPr>
          <w:b w:val="1"/>
          <w:bCs w:val="1"/>
          <w:rtl w:val="0"/>
        </w:rPr>
        <w:t xml:space="preserve">La vinculación academia-empresa impulsará la competitividad y el talento en el estado.</w:t>
      </w:r>
    </w:p>
    <w:p w:rsidR="00000000" w:rsidDel="00000000" w:rsidP="00000000" w:rsidRDefault="00000000" w:rsidRPr="00000000" w14:paraId="00000006">
      <w:pPr>
        <w:spacing w:after="240" w:before="240" w:lineRule="auto"/>
        <w:rPr/>
      </w:pPr>
      <w:r w:rsidDel="00000000" w:rsidR="00000000" w:rsidRPr="00000000">
        <w:rPr>
          <w:rtl w:val="0"/>
        </w:rPr>
        <w:t xml:space="preserve">La Universidad CUME México alcanzó un nuevo hito en su estrategia de vinculación institucional al formalizar una alianza estratégica con el </w:t>
      </w:r>
      <w:r w:rsidDel="00000000" w:rsidR="00000000" w:rsidRPr="00000000">
        <w:rPr>
          <w:b w:val="1"/>
          <w:bCs w:val="1"/>
          <w:rtl w:val="0"/>
        </w:rPr>
        <w:t xml:space="preserve">Consejo Coordinador Empresarial (CCE) de Campeche</w:t>
      </w:r>
      <w:r w:rsidDel="00000000" w:rsidR="00000000" w:rsidRPr="00000000">
        <w:rPr>
          <w:rtl w:val="0"/>
        </w:rPr>
        <w:t xml:space="preserve">. Este acuerdo representa una sinergia de alto impacto que busca cerrar la brecha entre la formación académica y las necesidades reales del sector productivo, promoviendo el desarrollo económico y profesional en la región.</w:t>
      </w:r>
    </w:p>
    <w:p w:rsidR="00000000" w:rsidDel="00000000" w:rsidP="00000000" w:rsidRDefault="00000000" w:rsidRPr="00000000" w14:paraId="00000007">
      <w:pPr>
        <w:spacing w:after="240" w:before="240" w:lineRule="auto"/>
        <w:rPr/>
      </w:pPr>
      <w:r w:rsidDel="00000000" w:rsidR="00000000" w:rsidRPr="00000000">
        <w:rPr>
          <w:rtl w:val="0"/>
        </w:rPr>
        <w:t xml:space="preserve">A través de esta firma, la universidad y el máximo organismo empresarial del estado establecen las bases para una colaboración que beneficiará tanto a la comunidad estudiantil como al empresariado local. La alianza facilitará el acceso a programas de alta especialización (Maestrías y Doctorados) y profesionalización (Licenciaturas y Bachillerato) para los colaboradores de las empresas afiliadas al CCE, bajo el modelo flexible y de vanguardia que caracteriza a CUME.</w:t>
      </w:r>
    </w:p>
    <w:p w:rsidR="00000000" w:rsidDel="00000000" w:rsidP="00000000" w:rsidRDefault="00000000" w:rsidRPr="00000000" w14:paraId="00000008">
      <w:pPr>
        <w:spacing w:after="240" w:before="240" w:lineRule="auto"/>
        <w:rPr/>
      </w:pPr>
      <w:r w:rsidDel="00000000" w:rsidR="00000000" w:rsidRPr="00000000">
        <w:rPr>
          <w:rtl w:val="0"/>
        </w:rPr>
        <w:t xml:space="preserve">La Universidad CUME México expresa un agradecimiento especial a la </w:t>
      </w:r>
      <w:r w:rsidDel="00000000" w:rsidR="00000000" w:rsidRPr="00000000">
        <w:rPr>
          <w:b w:val="1"/>
          <w:bCs w:val="1"/>
          <w:rtl w:val="0"/>
        </w:rPr>
        <w:t xml:space="preserve">Mtra. Martha Reyes Aldama</w:t>
      </w:r>
      <w:r w:rsidDel="00000000" w:rsidR="00000000" w:rsidRPr="00000000">
        <w:rPr>
          <w:rtl w:val="0"/>
        </w:rPr>
        <w:t xml:space="preserve">, cuya confianza y apertura han sido fundamentales para consolidar este acuerdo. Su visión colaborativa permitirá construir oportunidades conjuntas que impacten positivamente en la educación y en el crecimiento empresarial, asegurando que el talento campechano cuente con las competencias necesarias para liderar en un mercado globalizado.</w:t>
      </w:r>
    </w:p>
    <w:p w:rsidR="00000000" w:rsidDel="00000000" w:rsidP="00000000" w:rsidRDefault="00000000" w:rsidRPr="00000000" w14:paraId="00000009">
      <w:pPr>
        <w:spacing w:after="240" w:before="240" w:lineRule="auto"/>
        <w:rPr/>
      </w:pPr>
      <w:r w:rsidDel="00000000" w:rsidR="00000000" w:rsidRPr="00000000">
        <w:rPr>
          <w:rtl w:val="0"/>
        </w:rPr>
        <w:t xml:space="preserve">Este convenio refuerza el compromiso de la institución de formar líderes integrales. Al vincular sus 27 programas académicos con el sector empresarial, la Universidad garantiza que su oferta educativa sea pertinente y que sus egresados posean una visión práctica y estratégica de la realidad económica actual.</w:t>
      </w:r>
    </w:p>
    <w:p w:rsidR="00000000" w:rsidDel="00000000" w:rsidP="00000000" w:rsidRDefault="00000000" w:rsidRPr="00000000" w14:paraId="0000000A">
      <w:pPr>
        <w:spacing w:after="240" w:before="240" w:lineRule="auto"/>
        <w:rPr/>
      </w:pPr>
      <w:r w:rsidDel="00000000" w:rsidR="00000000" w:rsidRPr="00000000">
        <w:rPr>
          <w:rtl w:val="0"/>
        </w:rPr>
        <w:t xml:space="preserve">Con esta alianza, la Universidad CUME México se consolida como un socio estratégico para el desarrollo de Campeche, impulsando la competitividad a través del conocimiento y la profesionalización. La suma de voluntades entre la academia y el CCE es un paso firme hacia la construcción de un futuro más próspero y profesionalizado para todos.</w:t>
      </w:r>
    </w:p>
    <w:p w:rsidR="00000000" w:rsidDel="00000000" w:rsidP="00000000" w:rsidRDefault="00000000" w:rsidRPr="00000000" w14:paraId="0000000B">
      <w:pPr>
        <w:spacing w:after="240" w:before="240" w:lineRule="auto"/>
        <w:rPr/>
      </w:pPr>
      <w:r w:rsidDel="00000000" w:rsidR="00000000" w:rsidRPr="00000000">
        <w:rPr>
          <w:rtl w:val="0"/>
        </w:rPr>
        <w:t xml:space="preserve">La institución invita a los miembros del sector empresarial a conocer los planes de apoyo y beneficios derivados de este convenio, diseñados para potenciar el capital humano y fomentar la excelencia operativa en las organizaciones de la región.</w:t>
      </w:r>
      <w:r w:rsidDel="00000000" w:rsidR="00000000" w:rsidRPr="00000000">
        <w:rPr/>
        <w:drawing>
          <wp:inline distB="114300" distT="114300" distL="114300" distR="114300">
            <wp:extent cx="5731200" cy="71628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7162800"/>
                    </a:xfrm>
                    <a:prstGeom prst="rect"/>
                    <a:ln/>
                  </pic:spPr>
                </pic:pic>
              </a:graphicData>
            </a:graphic>
          </wp:inline>
        </w:drawing>
      </w:r>
      <w:r w:rsidDel="00000000" w:rsidR="00000000" w:rsidRPr="00000000">
        <w:rPr/>
        <w:drawing>
          <wp:inline distB="114300" distT="114300" distL="114300" distR="114300">
            <wp:extent cx="5731200" cy="7162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7162800"/>
                    </a:xfrm>
                    <a:prstGeom prst="rect"/>
                    <a:ln/>
                  </pic:spPr>
                </pic:pic>
              </a:graphicData>
            </a:graphic>
          </wp:inline>
        </w:drawing>
      </w:r>
      <w:r w:rsidDel="00000000" w:rsidR="00000000" w:rsidRPr="00000000">
        <w:rPr/>
        <w:drawing>
          <wp:inline distB="114300" distT="114300" distL="114300" distR="114300">
            <wp:extent cx="5731200" cy="71628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71628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